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b/>
          <w:bCs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eastAsia="zh-CN"/>
        </w:rPr>
        <w:t>附件：</w:t>
      </w:r>
    </w:p>
    <w:p>
      <w:pPr>
        <w:jc w:val="center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2025年5月批准注册医疗器械目录</w:t>
      </w:r>
    </w:p>
    <w:p>
      <w:pPr>
        <w:jc w:val="center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</w:p>
    <w:tbl>
      <w:tblPr>
        <w:tblW w:w="9975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10"/>
        <w:gridCol w:w="3675"/>
        <w:gridCol w:w="3510"/>
        <w:gridCol w:w="2280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产品名称</w:t>
            </w:r>
          </w:p>
        </w:tc>
        <w:tc>
          <w:tcPr>
            <w:tcW w:w="3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6325" cy="510540"/>
                  <wp:effectExtent l="0" t="0" r="0" b="0"/>
                  <wp:wrapNone/>
                  <wp:docPr id="22" name="矩形_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矩形_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6325" cy="510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6325" cy="510540"/>
                  <wp:effectExtent l="0" t="0" r="0" b="0"/>
                  <wp:wrapNone/>
                  <wp:docPr id="17" name="矩形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矩形_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6325" cy="510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6325" cy="510540"/>
                  <wp:effectExtent l="0" t="0" r="0" b="0"/>
                  <wp:wrapNone/>
                  <wp:docPr id="20" name="矩形_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矩形_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6325" cy="510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6325" cy="510540"/>
                  <wp:effectExtent l="0" t="0" r="0" b="0"/>
                  <wp:wrapNone/>
                  <wp:docPr id="23" name="矩形_1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矩形_1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6325" cy="510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6325" cy="510540"/>
                  <wp:effectExtent l="0" t="0" r="0" b="0"/>
                  <wp:wrapNone/>
                  <wp:docPr id="19" name="矩形_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矩形_1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6325" cy="510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6325" cy="510540"/>
                  <wp:effectExtent l="0" t="0" r="0" b="0"/>
                  <wp:wrapNone/>
                  <wp:docPr id="21" name="矩形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矩形_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6325" cy="510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6325" cy="510540"/>
                  <wp:effectExtent l="0" t="0" r="0" b="0"/>
                  <wp:wrapNone/>
                  <wp:docPr id="18" name="矩形_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矩形_1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6325" cy="510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6325" cy="510540"/>
                  <wp:effectExtent l="0" t="0" r="0" b="0"/>
                  <wp:wrapNone/>
                  <wp:docPr id="15" name="矩形_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矩形_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6325" cy="510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6325" cy="510540"/>
                  <wp:effectExtent l="0" t="0" r="0" b="0"/>
                  <wp:wrapNone/>
                  <wp:docPr id="14" name="矩形_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矩形_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6325" cy="510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注册人名称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注册证号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医用一次性防护服</w:t>
            </w:r>
          </w:p>
        </w:tc>
        <w:tc>
          <w:tcPr>
            <w:tcW w:w="3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仙桃市卫洁防护用品有限公司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鄂械注准20252145538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一次性使用手术衣</w:t>
            </w:r>
          </w:p>
        </w:tc>
        <w:tc>
          <w:tcPr>
            <w:tcW w:w="3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仙桃市卫洁防护用品有限公司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鄂械注准20252145539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医用防护口罩</w:t>
            </w:r>
          </w:p>
        </w:tc>
        <w:tc>
          <w:tcPr>
            <w:tcW w:w="3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仙桃市卫洁防护用品有限公司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鄂械注准20252145540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定制式固定义齿</w:t>
            </w:r>
          </w:p>
        </w:tc>
        <w:tc>
          <w:tcPr>
            <w:tcW w:w="3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武汉永冠达义齿有限公司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鄂械注准20252175541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定制式活动义齿</w:t>
            </w:r>
          </w:p>
        </w:tc>
        <w:tc>
          <w:tcPr>
            <w:tcW w:w="3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武汉永冠达义齿有限公司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鄂械注准20252175542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红蓝光治疗仪</w:t>
            </w:r>
          </w:p>
        </w:tc>
        <w:tc>
          <w:tcPr>
            <w:tcW w:w="3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武汉佐盈森科技发展有限公司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鄂械注准20252095543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同型半胱氨酸/甲基丙二酸/5-甲基四氢叶酸/4-吡哆酸/甜菜碱校准品</w:t>
            </w:r>
          </w:p>
        </w:tc>
        <w:tc>
          <w:tcPr>
            <w:tcW w:w="3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华大生物科技(武汉)有限公司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鄂械注准20252405544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通气鼻贴</w:t>
            </w:r>
          </w:p>
        </w:tc>
        <w:tc>
          <w:tcPr>
            <w:tcW w:w="3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湖北炎黄古通药业有限公司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鄂械注准20252145545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医用内窥镜成像系统</w:t>
            </w:r>
          </w:p>
        </w:tc>
        <w:tc>
          <w:tcPr>
            <w:tcW w:w="3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湖北卡尔美斯医疗设备有限公司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鄂械注准20252065546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远红外止咳贴</w:t>
            </w:r>
          </w:p>
        </w:tc>
        <w:tc>
          <w:tcPr>
            <w:tcW w:w="3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湖北炎黄古通药业有限公司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鄂械注准20252205547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医用外科口罩</w:t>
            </w:r>
          </w:p>
        </w:tc>
        <w:tc>
          <w:tcPr>
            <w:tcW w:w="3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仙桃市卫洁防护用品有限公司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鄂械注准20252145548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4K内窥镜摄像系统</w:t>
            </w:r>
          </w:p>
        </w:tc>
        <w:tc>
          <w:tcPr>
            <w:tcW w:w="3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武汉博视曼医疗科技有限公司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鄂械注准20252065549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一次性电动腔镜直线型切割吻合器和钉仓</w:t>
            </w:r>
          </w:p>
        </w:tc>
        <w:tc>
          <w:tcPr>
            <w:tcW w:w="3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武汉迈瑞生物医疗科技有限公司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鄂械注准20252015550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手动腔镜直线型切割吻合器和钉仓</w:t>
            </w:r>
          </w:p>
        </w:tc>
        <w:tc>
          <w:tcPr>
            <w:tcW w:w="3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武汉迈瑞生物医疗科技有限公司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鄂械注准20252025551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热敷灸贴</w:t>
            </w:r>
          </w:p>
        </w:tc>
        <w:tc>
          <w:tcPr>
            <w:tcW w:w="3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李时珍医药集团有限公司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鄂械注准20252095552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医用外科口罩</w:t>
            </w:r>
          </w:p>
        </w:tc>
        <w:tc>
          <w:tcPr>
            <w:tcW w:w="3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湖北威妍医疗用品有限公司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鄂械注准20252145553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内窥镜摄像系统</w:t>
            </w:r>
          </w:p>
        </w:tc>
        <w:tc>
          <w:tcPr>
            <w:tcW w:w="3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武汉吉杰科技有限公司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鄂械注准20252065554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皮下电子注射器控制助推装置</w:t>
            </w:r>
          </w:p>
        </w:tc>
        <w:tc>
          <w:tcPr>
            <w:tcW w:w="3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武汉赛凌医疗科技有限公司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鄂械注准20252145555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硅凝胶疤痕贴</w:t>
            </w:r>
          </w:p>
        </w:tc>
        <w:tc>
          <w:tcPr>
            <w:tcW w:w="3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康缘爱电子有限公司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鄂械注准20252145556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熏蒸治疗仪</w:t>
            </w:r>
          </w:p>
        </w:tc>
        <w:tc>
          <w:tcPr>
            <w:tcW w:w="351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武汉佐盈森科技发展有限公司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鄂械注准20252205557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电极导线导引鞘组</w:t>
            </w:r>
          </w:p>
        </w:tc>
        <w:tc>
          <w:tcPr>
            <w:tcW w:w="3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武汉厚睿生医疗科技有限公司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鄂械注准20252035558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一次性使用切口保护扩张器</w:t>
            </w:r>
          </w:p>
        </w:tc>
        <w:tc>
          <w:tcPr>
            <w:tcW w:w="3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6325" cy="510540"/>
                  <wp:effectExtent l="0" t="0" r="0" b="0"/>
                  <wp:wrapNone/>
                  <wp:docPr id="12" name="矩形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矩形_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6325" cy="510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湖北医达医疗器械有限公司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鄂械注准20252025559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远红外止咳贴</w:t>
            </w:r>
          </w:p>
        </w:tc>
        <w:tc>
          <w:tcPr>
            <w:tcW w:w="3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湖北森力康医疗科技集团有限公司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鄂械注准20252205560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一次性使用无菌导尿包</w:t>
            </w:r>
          </w:p>
        </w:tc>
        <w:tc>
          <w:tcPr>
            <w:tcW w:w="3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湖北兰彬医疗用品集团有限公司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鄂械注准20252145561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内窥镜摄像系统</w:t>
            </w:r>
          </w:p>
        </w:tc>
        <w:tc>
          <w:tcPr>
            <w:tcW w:w="3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武汉博视曼医疗科技有限公司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鄂械注准20252065562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毫米波治疗仪</w:t>
            </w:r>
          </w:p>
        </w:tc>
        <w:tc>
          <w:tcPr>
            <w:tcW w:w="3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武汉佐盈森科技发展有限公司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鄂械注准20252095563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一次性使用桡动脉压迫止血器</w:t>
            </w:r>
          </w:p>
        </w:tc>
        <w:tc>
          <w:tcPr>
            <w:tcW w:w="351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湖北胜冠医疗科技有限公司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鄂械注准20252145564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壳聚糖透明质酸钠医用液体敷料</w:t>
            </w:r>
          </w:p>
        </w:tc>
        <w:tc>
          <w:tcPr>
            <w:tcW w:w="3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人福医药集团医疗用品有限公司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鄂械注准20252145565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肌钙蛋白I(cTnI)测定试剂盒（化学发光免疫分析法）</w:t>
            </w:r>
          </w:p>
        </w:tc>
        <w:tc>
          <w:tcPr>
            <w:tcW w:w="3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武汉生之源生物科技股份有限公司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鄂械注准20252405566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睾酮(TESTO)测定试剂盒（化学发光免疫分析法）</w:t>
            </w:r>
          </w:p>
        </w:tc>
        <w:tc>
          <w:tcPr>
            <w:tcW w:w="3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武汉生之源生物科技股份有限公司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鄂械注准20252405567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超敏C反应蛋白(hs-CRP)测定试剂盒（化学发光免疫分析法）</w:t>
            </w:r>
          </w:p>
        </w:tc>
        <w:tc>
          <w:tcPr>
            <w:tcW w:w="3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武汉生之源生物科技股份有限公司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鄂械注准20252405568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中医定向透药治疗仪</w:t>
            </w:r>
          </w:p>
        </w:tc>
        <w:tc>
          <w:tcPr>
            <w:tcW w:w="3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武汉碧清妍生物科技有限公司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鄂械注准20252205569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皮下电子注射器控制助推装置</w:t>
            </w:r>
          </w:p>
        </w:tc>
        <w:tc>
          <w:tcPr>
            <w:tcW w:w="3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武汉优瑞科技有限公司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鄂械注准20252145570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荧光玻片扫描仪</w:t>
            </w:r>
          </w:p>
        </w:tc>
        <w:tc>
          <w:tcPr>
            <w:tcW w:w="351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武汉康录生物技术股份有限公司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鄂械注准20252225571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远红外止咳贴</w:t>
            </w:r>
          </w:p>
        </w:tc>
        <w:tc>
          <w:tcPr>
            <w:tcW w:w="351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湖北惠真源药械有限公司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鄂械注准20252205572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半导体激光治疗仪</w:t>
            </w:r>
          </w:p>
        </w:tc>
        <w:tc>
          <w:tcPr>
            <w:tcW w:w="351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瀚东启辰（武汉）科技有限公司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鄂械注准20252095573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远红外筋骨治疗贴</w:t>
            </w:r>
          </w:p>
        </w:tc>
        <w:tc>
          <w:tcPr>
            <w:tcW w:w="351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武汉天天健康生物工程有限公司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鄂械注准20252095574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一次性使用中心静脉置管换药包</w:t>
            </w:r>
          </w:p>
        </w:tc>
        <w:tc>
          <w:tcPr>
            <w:tcW w:w="3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康缘爱电子有限公司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鄂械注准20252145575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远红外筋骨治疗贴</w:t>
            </w:r>
          </w:p>
        </w:tc>
        <w:tc>
          <w:tcPr>
            <w:tcW w:w="3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湖北森力康医疗科技集团有限公司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鄂械注准20252095576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D-二聚体（D-Dimer)测定试剂盒（胶乳增强免疫比浊法）</w:t>
            </w:r>
          </w:p>
        </w:tc>
        <w:tc>
          <w:tcPr>
            <w:tcW w:w="3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武汉康佰科生物科技有限公司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鄂械注准20252405577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纤维蛋白（原）降解产物（FDP）测定试剂盒（胶乳增强免疫比浊法）</w:t>
            </w:r>
          </w:p>
        </w:tc>
        <w:tc>
          <w:tcPr>
            <w:tcW w:w="3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武汉康佰科生物科技有限公司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鄂械注准20252405578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孕酮(PROG)测定试剂盒(化学发光免疫分析法)</w:t>
            </w:r>
          </w:p>
        </w:tc>
        <w:tc>
          <w:tcPr>
            <w:tcW w:w="3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武汉生之源生物科技股份有限公司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鄂械注准20252405579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一次性使用电子膀胱肾盂成像导管</w:t>
            </w:r>
          </w:p>
        </w:tc>
        <w:tc>
          <w:tcPr>
            <w:tcW w:w="3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武汉迈瑞生物医疗科技有限公司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鄂械注准20252065580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重组胶原蛋白溶液</w:t>
            </w:r>
          </w:p>
        </w:tc>
        <w:tc>
          <w:tcPr>
            <w:tcW w:w="3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湖北翎美生物科技有限公司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鄂械注准20252145581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生理性海水鼻腔喷雾器</w:t>
            </w:r>
          </w:p>
        </w:tc>
        <w:tc>
          <w:tcPr>
            <w:tcW w:w="3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湖北李时珍现代生物医药集团有限公司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鄂械注准20252145582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医用透明质酸钠妇科凝胶</w:t>
            </w:r>
          </w:p>
        </w:tc>
        <w:tc>
          <w:tcPr>
            <w:tcW w:w="3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湖北东锐生物科技有限公司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鄂械注准20252185583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医用手术冲洗机</w:t>
            </w:r>
          </w:p>
        </w:tc>
        <w:tc>
          <w:tcPr>
            <w:tcW w:w="3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湖北胜冠医疗科技有限公司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鄂械注准20252145584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交变电磁治疗仪</w:t>
            </w:r>
          </w:p>
        </w:tc>
        <w:tc>
          <w:tcPr>
            <w:tcW w:w="351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武汉贝参药业股份有限公司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鄂械注准20252095585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碘元素检测仪</w:t>
            </w:r>
          </w:p>
        </w:tc>
        <w:tc>
          <w:tcPr>
            <w:tcW w:w="3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襄阳文思特卫生科技有限公司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鄂械注准20252225586</w:t>
            </w:r>
          </w:p>
        </w:tc>
      </w:tr>
    </w:tbl>
    <w:p>
      <w:pPr>
        <w:rPr>
          <w:rFonts w:hint="eastAsia"/>
          <w:lang w:val="en-US" w:eastAsia="zh-CN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C72416"/>
    <w:rsid w:val="011737D4"/>
    <w:rsid w:val="0184702A"/>
    <w:rsid w:val="12943FE5"/>
    <w:rsid w:val="134C0AE6"/>
    <w:rsid w:val="1E4F3C94"/>
    <w:rsid w:val="24C72416"/>
    <w:rsid w:val="25EF714A"/>
    <w:rsid w:val="2B820A8A"/>
    <w:rsid w:val="31866BBE"/>
    <w:rsid w:val="36A004E0"/>
    <w:rsid w:val="36DE2B51"/>
    <w:rsid w:val="3EAC6BB0"/>
    <w:rsid w:val="433D2B27"/>
    <w:rsid w:val="48144F2C"/>
    <w:rsid w:val="718E7691"/>
    <w:rsid w:val="719B27DA"/>
    <w:rsid w:val="73D97E0D"/>
    <w:rsid w:val="76544909"/>
    <w:rsid w:val="7C5636D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41"/>
    <w:basedOn w:val="3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5">
    <w:name w:val="font51"/>
    <w:basedOn w:val="3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6">
    <w:name w:val="font31"/>
    <w:basedOn w:val="3"/>
    <w:qFormat/>
    <w:uiPriority w:val="0"/>
    <w:rPr>
      <w:rFonts w:hint="eastAsia" w:ascii="宋体" w:hAnsi="宋体" w:eastAsia="宋体" w:cs="宋体"/>
      <w:color w:val="000000"/>
      <w:sz w:val="20"/>
      <w:szCs w:val="20"/>
      <w:u w:val="single"/>
    </w:rPr>
  </w:style>
  <w:style w:type="character" w:customStyle="1" w:styleId="7">
    <w:name w:val="font81"/>
    <w:basedOn w:val="3"/>
    <w:qFormat/>
    <w:uiPriority w:val="0"/>
    <w:rPr>
      <w:rFonts w:ascii="Calibri" w:hAnsi="Calibri" w:cs="Calibri"/>
      <w:color w:val="000000"/>
      <w:sz w:val="20"/>
      <w:szCs w:val="20"/>
      <w:u w:val="none"/>
    </w:rPr>
  </w:style>
  <w:style w:type="character" w:customStyle="1" w:styleId="8">
    <w:name w:val="font21"/>
    <w:basedOn w:val="3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9">
    <w:name w:val="font71"/>
    <w:basedOn w:val="3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0">
    <w:name w:val="font11"/>
    <w:basedOn w:val="3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1">
    <w:name w:val="font61"/>
    <w:basedOn w:val="3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2021-01-05T09:47:00Z</dcterms:created>
  <dc:creator>王淼</dc:creator>
  <cp:lastModifiedBy>MAYN</cp:lastModifiedBy>
  <dcterms:modified xsi:type="dcterms:W3CDTF">2025-06-03T07:55:53Z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