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20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月批准注册医疗器械产品目录</w:t>
      </w:r>
    </w:p>
    <w:tbl>
      <w:tblPr>
        <w:tblStyle w:val="2"/>
        <w:tblpPr w:leftFromText="180" w:rightFromText="180" w:vertAnchor="text" w:horzAnchor="page" w:tblpXSpec="center" w:tblpY="543"/>
        <w:tblOverlap w:val="never"/>
        <w:tblW w:w="978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4"/>
        <w:gridCol w:w="3116"/>
        <w:gridCol w:w="4209"/>
        <w:gridCol w:w="18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lang w:bidi="ar"/>
              </w:rPr>
              <w:t>产品名称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lang w:bidi="ar"/>
              </w:rPr>
              <w:t>注册人名称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lang w:bidi="ar"/>
              </w:rPr>
              <w:t>注册证编号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电子血压计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欧姆龙（大连）有限公司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辽械注准20252070048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63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11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用雾化器（微网）</w:t>
            </w:r>
          </w:p>
        </w:tc>
        <w:tc>
          <w:tcPr>
            <w:tcW w:w="42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辽宁威高君晟医疗器械制造有限公司</w:t>
            </w:r>
          </w:p>
        </w:tc>
        <w:tc>
          <w:tcPr>
            <w:tcW w:w="18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辽械注准20252080049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定制式正畸矫治器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沈阳锦冠桥义齿有限公司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辽械注准20252170050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一次性使用冷冻治疗探头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沈阳鹏悦科技有限公司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辽械注准20252090051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回弹式眼压计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青柚（辽宁）科技有限公司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辽械注准20252160052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物理降温仪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辽宁尚泽电子科技有限公司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辽械注准20252090053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定制式固定义齿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辽宁新时潮医疗科技有限公司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辽械注准20252170054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疤痕贴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修原（辽宁）生物有限公司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辽械注准20252140055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定制式牙科种植用导板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大连奥利康义齿有限公司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辽械注准20252170056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医用妇科凝胶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辽宁省人都制药有限公司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辽械注准20252180057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消化内镜用一次性牵拉导丝 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沈阳尚贤医疗系统有限公司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辽械注准20252020058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电动自重脊柱牵引床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丹东建成技术发展有限公司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辽械注准20252090059</w:t>
            </w:r>
          </w:p>
        </w:tc>
      </w:tr>
    </w:tbl>
    <w:p>
      <w:pPr>
        <w:jc w:val="center"/>
        <w:rPr>
          <w:rFonts w:hint="eastAsia" w:ascii="宋体" w:hAnsi="宋体" w:eastAsia="宋体" w:cs="宋体"/>
          <w:sz w:val="24"/>
          <w:szCs w:val="24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82288"/>
    <w:rsid w:val="4C182288"/>
    <w:rsid w:val="67FF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2025-06-04T09:05:00Z</dcterms:created>
  <dc:creator>Miss.X</dc:creator>
  <cp:lastModifiedBy>sunxiaoling</cp:lastModifiedBy>
  <dcterms:modified xsi:type="dcterms:W3CDTF">2025-06-04T10:26:09Z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17F276D062F548DF816E5ABA983817D6_11</vt:lpwstr>
  </property>
  <property fmtid="{D5CDD505-2E9C-101B-9397-08002B2CF9AE}" pid="4" name="KSOTemplateDocerSaveRecord">
    <vt:lpwstr>eyJoZGlkIjoiNDE5ZjU2MzBjMTJmMDZhYTkyNDA3ODhiNmQ2Yzk1YzkiLCJ1c2VySWQiOiI4OTM5OTM3MjAifQ==</vt:lpwstr>
  </property>
</Properties>
</file>